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exact"/>
        <w:ind w:left="5103"/>
        <w:rPr>
          <w:rFonts w:ascii="Times New Roman" w:hAnsi="Times New Roman"/>
          <w:color w:val="000000"/>
          <w:sz w:val="28"/>
        </w:rPr>
      </w:pP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</w:t>
      </w:r>
      <w:r>
        <w:rPr>
          <w:rFonts w:ascii="Times New Roman" w:hAnsi="Times New Roman"/>
          <w:b w:val="1"/>
          <w:sz w:val="28"/>
        </w:rPr>
        <w:t xml:space="preserve"> Почепского ра</w:t>
      </w:r>
      <w:r>
        <w:rPr>
          <w:rFonts w:ascii="Times New Roman" w:hAnsi="Times New Roman"/>
          <w:b w:val="1"/>
          <w:sz w:val="28"/>
        </w:rPr>
        <w:t>йона в судебном порядке защитила права местного жителя на льготное лекарственное обеспечение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</w:t>
      </w:r>
      <w:r>
        <w:rPr>
          <w:rFonts w:ascii="Times New Roman" w:hAnsi="Times New Roman"/>
          <w:sz w:val="28"/>
        </w:rPr>
        <w:t xml:space="preserve"> Почепского района по обращению местного жителя  провела проверку о нарушении ее прав на льготное лекарственное обеспечение.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мужчина, являющийся инвалидом 2 группы, нуждается в постоянном приеме определенного лекарственного препарата, который должен предоставляться ей бесплатно. 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Однако, в связи с нарушением срока его предоставления и в целях обеспечения непрерывного лечения, она была вынуждена приобрести жизненно важный препарат за свой счет. 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куда прокурор обратился с исковым заявлением, взыскал с профильного департамента расходы за покупку лекарства, а также компенсацию морального вреда в размере 3 тыс. руб.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решения суда находится на контроле прокуратуры.</w:t>
      </w: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прокурора</w:t>
      </w:r>
      <w:r>
        <w:rPr>
          <w:rFonts w:ascii="Times New Roman" w:hAnsi="Times New Roman"/>
          <w:sz w:val="28"/>
        </w:rPr>
        <w:t xml:space="preserve"> района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младший </w:t>
      </w:r>
      <w:r>
        <w:rPr>
          <w:rFonts w:ascii="Times New Roman" w:hAnsi="Times New Roman"/>
          <w:sz w:val="28"/>
        </w:rPr>
        <w:t>советник юстиции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.И. Пахомов</w:t>
      </w:r>
    </w:p>
    <w:sectPr>
      <w:pgSz w:h="16838" w:orient="portrait" w:w="11906"/>
      <w:pgMar w:bottom="709" w:footer="708" w:gutter="0" w:header="708" w:left="993" w:right="70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1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_ch"/>
    <w:link w:val="Style_9"/>
    <w:rPr>
      <w:rFonts w:ascii="Times New Roman" w:hAnsi="Times New Roman"/>
      <w:sz w:val="24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1"/>
    <w:link w:val="Style_14_ch"/>
    <w:rPr>
      <w:color w:val="0000FF"/>
      <w:u w:val="single"/>
    </w:rPr>
  </w:style>
  <w:style w:styleId="Style_14_ch" w:type="character">
    <w:name w:val="Hyperlink"/>
    <w:basedOn w:val="Style_11_ch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1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1_ch"/>
    <w:link w:val="Style_20"/>
    <w:rPr>
      <w:rFonts w:ascii="Segoe UI" w:hAnsi="Segoe UI"/>
      <w:sz w:val="1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2025-09-05T13:47:00Z</dcterms:created>
  <dcterms:modified xsi:type="dcterms:W3CDTF">2026-05-18T08:38:24Z</dcterms:modified>
</cp:coreProperties>
</file>